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B" w:rsidRDefault="00D954BE" w:rsidP="00F8289B">
      <w:pPr>
        <w:spacing w:after="0" w:line="240" w:lineRule="auto"/>
        <w:rPr>
          <w:rFonts w:ascii="Arial" w:hAnsi="Arial" w:cs="Arial"/>
          <w:b/>
          <w:sz w:val="20"/>
          <w:szCs w:val="12"/>
          <w:lang w:val="fr-FR"/>
        </w:rPr>
      </w:pPr>
      <w:r>
        <w:rPr>
          <w:rFonts w:ascii="Arial" w:hAnsi="Arial" w:cs="Arial"/>
          <w:b/>
          <w:noProof/>
          <w:sz w:val="20"/>
          <w:szCs w:val="12"/>
          <w:lang w:val="ru-RU" w:eastAsia="ru-RU"/>
        </w:rPr>
        <w:drawing>
          <wp:inline distT="0" distB="0" distL="0" distR="0">
            <wp:extent cx="255298" cy="436032"/>
            <wp:effectExtent l="0" t="0" r="0" b="2540"/>
            <wp:docPr id="1" name="Рисунок 1" descr="D:\Ritec\Очистка нержавейки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itec\Очистка нержавейки\image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8" cy="4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12"/>
          <w:lang w:val="fr-FR"/>
        </w:rPr>
        <w:t xml:space="preserve">  </w:t>
      </w:r>
      <w:r>
        <w:rPr>
          <w:rFonts w:ascii="Arial" w:hAnsi="Arial" w:cs="Arial"/>
          <w:b/>
          <w:noProof/>
          <w:sz w:val="20"/>
          <w:szCs w:val="12"/>
          <w:lang w:val="ru-RU" w:eastAsia="ru-RU"/>
        </w:rPr>
        <w:drawing>
          <wp:inline distT="0" distB="0" distL="0" distR="0">
            <wp:extent cx="2047875" cy="386662"/>
            <wp:effectExtent l="0" t="0" r="0" b="0"/>
            <wp:docPr id="2" name="Рисунок 2" descr="D:\Ritec\Очистка нержавейки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itec\Очистка нержавейки\image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35" cy="387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12"/>
          <w:lang w:val="fr-FR"/>
        </w:rPr>
        <w:t xml:space="preserve">  </w:t>
      </w:r>
      <w:r w:rsidRPr="00F8289B">
        <w:rPr>
          <w:rFonts w:ascii="Arial" w:hAnsi="Arial" w:cs="Arial"/>
          <w:b/>
          <w:szCs w:val="24"/>
          <w:lang w:val="sr-Cyrl-CS"/>
        </w:rPr>
        <w:t xml:space="preserve">– </w:t>
      </w:r>
      <w:bookmarkStart w:id="0" w:name="_GoBack"/>
      <w:bookmarkEnd w:id="0"/>
      <w:r w:rsidRPr="00D954BE">
        <w:rPr>
          <w:rFonts w:ascii="Arial" w:hAnsi="Arial" w:cs="Arial"/>
          <w:b/>
          <w:sz w:val="32"/>
          <w:szCs w:val="32"/>
          <w:lang w:val="sr-Cyrl-CS"/>
        </w:rPr>
        <w:t>Инструкция по использованию</w:t>
      </w:r>
    </w:p>
    <w:p w:rsidR="00F8289B" w:rsidRDefault="00F8289B" w:rsidP="00F8289B">
      <w:pPr>
        <w:spacing w:after="0" w:line="240" w:lineRule="auto"/>
        <w:rPr>
          <w:rFonts w:ascii="Arial" w:hAnsi="Arial" w:cs="Arial"/>
          <w:b/>
          <w:sz w:val="20"/>
          <w:szCs w:val="12"/>
          <w:lang w:val="fr-FR"/>
        </w:rPr>
      </w:pPr>
    </w:p>
    <w:p w:rsidR="00F8289B" w:rsidRPr="00F8289B" w:rsidRDefault="00F8289B" w:rsidP="00F8289B">
      <w:pPr>
        <w:spacing w:after="0" w:line="240" w:lineRule="auto"/>
        <w:rPr>
          <w:rFonts w:ascii="Arial" w:hAnsi="Arial" w:cs="Arial"/>
          <w:b/>
          <w:sz w:val="20"/>
          <w:szCs w:val="12"/>
          <w:lang w:val="fr-FR"/>
        </w:rPr>
      </w:pPr>
    </w:p>
    <w:p w:rsidR="00F8289B" w:rsidRPr="00F8289B" w:rsidRDefault="00F8289B" w:rsidP="00D954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2"/>
          <w:lang w:val="fr-FR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Общие указания для надёжного применения Иннософта (Innosoft B570), Иннопротекта (Innoprotect B580), Инноспрейа (Innospray B600) и Иннополиша (Innopolish B520)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  <w:lang w:val="fr-FR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Используйте этот продукт в соответствии с указаниями на ярлыке и с руководством по эксплуатации.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  <w:lang w:val="fr-FR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Примените этот продукт только по поверхностям для которых назначено: для нержавеющей стали и прочих металлов.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  <w:lang w:val="fr-FR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Всегда держите продукт вне досягаемости детей.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Не проглатывать продукт.</w:t>
      </w:r>
      <w:r w:rsidRPr="00F8289B">
        <w:rPr>
          <w:rFonts w:ascii="Arial" w:hAnsi="Arial" w:cs="Arial"/>
          <w:sz w:val="20"/>
          <w:szCs w:val="12"/>
          <w:lang w:val="fr-FR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Если это все таки случилось, то вам следует немедленно обратиться к врачу. Покажите ему бирку упаковки.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Не допускайте контакта с глазами и с кожей.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В случае контакта продукта с глазами немедленно промыть их большим количеством воды и проконсультироваться с врачом.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Во избежание раздражения кожи рекомендуется использовать (водостойкие) перчатки во время очистки.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Запрещается использовать продукт под воздействием солнца.</w:t>
      </w:r>
      <w:r w:rsidRPr="00F8289B">
        <w:rPr>
          <w:rFonts w:ascii="Arial" w:hAnsi="Arial" w:cs="Arial"/>
          <w:sz w:val="20"/>
          <w:szCs w:val="12"/>
        </w:rPr>
        <w:br/>
      </w:r>
    </w:p>
    <w:p w:rsidR="00F8289B" w:rsidRPr="00F8289B" w:rsidRDefault="00F8289B" w:rsidP="00D954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Инструкция по использованию продукта Innosoft B570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Энергично встряхивайте Innosoft B570 и потом нанесите неразбавленное средство для очистки с помощью влажной губки или тряпкой.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Дайте подействовать в течении короткого времени (примерно 1 минуту). Потом протрите средство с небольшим усилием по изделию с помощью губки (протирать/полировать).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Протирать специальной губкой или тряпкой по направлению прокатки материала или по направлению шлифовки.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В случае трудноудалимой ржавчины вы можете использовать белую сторону губки.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Учтите, что отделенная ржавчина может повредить поверхность,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особенно если поверхность полированная.</w:t>
      </w:r>
      <w:r w:rsidRPr="00F8289B">
        <w:rPr>
          <w:rFonts w:ascii="Arial" w:hAnsi="Arial" w:cs="Arial"/>
          <w:sz w:val="20"/>
          <w:szCs w:val="12"/>
        </w:rPr>
        <w:t xml:space="preserve"> 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Тщательно удалите остатки с помощью воды или влажной тряпки.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Если используете тряпку, протрите с небольшим усилием чтобы не занести грязь в поры.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Преимущественно используйте щелочный вариaнт продукта Innoprotect B580: кроме нейтрализации формируется нанослой для максимального избежания появления новой ржавчины.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Не допускайте контакта продукта Innosoft B570 с природным камнем.</w:t>
      </w:r>
    </w:p>
    <w:p w:rsidR="00F8289B" w:rsidRPr="00F8289B" w:rsidRDefault="00F8289B" w:rsidP="00D954BE">
      <w:pPr>
        <w:pStyle w:val="a3"/>
        <w:spacing w:after="0" w:line="240" w:lineRule="auto"/>
        <w:ind w:left="1440"/>
        <w:jc w:val="both"/>
        <w:rPr>
          <w:rFonts w:ascii="Arial" w:hAnsi="Arial" w:cs="Arial"/>
          <w:sz w:val="20"/>
          <w:szCs w:val="12"/>
        </w:rPr>
      </w:pPr>
    </w:p>
    <w:p w:rsidR="00F8289B" w:rsidRPr="00F8289B" w:rsidRDefault="00F8289B" w:rsidP="00D954B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Инструкция по использованию продукта Innoprotect B580</w:t>
      </w:r>
      <w:r w:rsidRPr="00F8289B">
        <w:rPr>
          <w:rFonts w:ascii="Arial" w:hAnsi="Arial" w:cs="Arial"/>
          <w:sz w:val="20"/>
          <w:szCs w:val="12"/>
        </w:rPr>
        <w:t xml:space="preserve"> 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Разбавить с водой для ежедневного использования: 50 мл в литр воду.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Для доработки поверхности, которая уже обработана с продуктом</w:t>
      </w:r>
      <w:r w:rsidRPr="00F8289B">
        <w:rPr>
          <w:rFonts w:ascii="Arial" w:hAnsi="Arial" w:cs="Arial"/>
          <w:sz w:val="20"/>
          <w:szCs w:val="12"/>
        </w:rPr>
        <w:t xml:space="preserve"> </w:t>
      </w:r>
      <w:r w:rsidRPr="00F8289B">
        <w:rPr>
          <w:rFonts w:ascii="Arial" w:hAnsi="Arial" w:cs="Arial"/>
          <w:sz w:val="20"/>
          <w:szCs w:val="12"/>
          <w:lang w:val="sr-Cyrl-CS"/>
        </w:rPr>
        <w:t>Innosoft B570: 100ml добавить в 400 мл воды.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Нанесите Innoprotect B580 губкой или тряпкой.</w:t>
      </w:r>
    </w:p>
    <w:p w:rsidR="00F8289B" w:rsidRPr="00F8289B" w:rsidRDefault="00F8289B" w:rsidP="00D954BE">
      <w:pPr>
        <w:pStyle w:val="a3"/>
        <w:numPr>
          <w:ilvl w:val="1"/>
          <w:numId w:val="1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Для хорошего результата в конце промойте.</w:t>
      </w:r>
    </w:p>
    <w:p w:rsidR="00D072BE" w:rsidRPr="00F8289B" w:rsidRDefault="00F8289B" w:rsidP="00F8289B">
      <w:pPr>
        <w:pStyle w:val="a3"/>
        <w:numPr>
          <w:ilvl w:val="1"/>
          <w:numId w:val="1"/>
        </w:numPr>
        <w:spacing w:after="0" w:line="240" w:lineRule="auto"/>
        <w:ind w:left="1276"/>
        <w:rPr>
          <w:rFonts w:ascii="Arial" w:hAnsi="Arial" w:cs="Arial"/>
          <w:sz w:val="20"/>
          <w:szCs w:val="12"/>
        </w:rPr>
      </w:pPr>
      <w:r w:rsidRPr="00F8289B">
        <w:rPr>
          <w:rFonts w:ascii="Arial" w:hAnsi="Arial" w:cs="Arial"/>
          <w:sz w:val="20"/>
          <w:szCs w:val="12"/>
          <w:lang w:val="sr-Cyrl-CS"/>
        </w:rPr>
        <w:t>Всегда используйте холодную воду.</w:t>
      </w:r>
    </w:p>
    <w:sectPr w:rsidR="00D072BE" w:rsidRPr="00F8289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4C" w:rsidRDefault="00F11E4C" w:rsidP="00F8289B">
      <w:pPr>
        <w:spacing w:after="0" w:line="240" w:lineRule="auto"/>
      </w:pPr>
      <w:r>
        <w:separator/>
      </w:r>
    </w:p>
  </w:endnote>
  <w:endnote w:type="continuationSeparator" w:id="0">
    <w:p w:rsidR="00F11E4C" w:rsidRDefault="00F11E4C" w:rsidP="00F8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89B" w:rsidRPr="00D954BE" w:rsidRDefault="00F8289B" w:rsidP="00F8289B">
    <w:pPr>
      <w:pStyle w:val="a6"/>
      <w:jc w:val="center"/>
      <w:rPr>
        <w:lang w:val="en-US"/>
      </w:rPr>
    </w:pPr>
    <w:r>
      <w:t>www.</w:t>
    </w:r>
    <w:r w:rsidR="00D954BE">
      <w:rPr>
        <w:lang w:val="en-US"/>
      </w:rPr>
      <w:t>ritecsystems.ru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4C" w:rsidRDefault="00F11E4C" w:rsidP="00F8289B">
      <w:pPr>
        <w:spacing w:after="0" w:line="240" w:lineRule="auto"/>
      </w:pPr>
      <w:r>
        <w:separator/>
      </w:r>
    </w:p>
  </w:footnote>
  <w:footnote w:type="continuationSeparator" w:id="0">
    <w:p w:rsidR="00F11E4C" w:rsidRDefault="00F11E4C" w:rsidP="00F8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488C"/>
    <w:multiLevelType w:val="hybridMultilevel"/>
    <w:tmpl w:val="A6F489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3">
      <w:start w:val="1"/>
      <w:numFmt w:val="upperRoman"/>
      <w:lvlText w:val="%2."/>
      <w:lvlJc w:val="righ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9B"/>
    <w:rsid w:val="00737217"/>
    <w:rsid w:val="00D072BE"/>
    <w:rsid w:val="00D954BE"/>
    <w:rsid w:val="00F11E4C"/>
    <w:rsid w:val="00F8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9B"/>
    <w:pPr>
      <w:spacing w:after="200" w:line="276" w:lineRule="auto"/>
    </w:pPr>
    <w:rPr>
      <w:rFonts w:asciiTheme="minorHAnsi" w:eastAsiaTheme="minorEastAsia" w:hAnsiTheme="minorHAnsi"/>
      <w:sz w:val="22"/>
      <w:lang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89B"/>
    <w:rPr>
      <w:rFonts w:asciiTheme="minorHAnsi" w:eastAsiaTheme="minorEastAsia" w:hAnsiTheme="minorHAnsi"/>
      <w:sz w:val="22"/>
      <w:lang w:eastAsia="nl-NL"/>
    </w:rPr>
  </w:style>
  <w:style w:type="paragraph" w:styleId="a6">
    <w:name w:val="footer"/>
    <w:basedOn w:val="a"/>
    <w:link w:val="a7"/>
    <w:uiPriority w:val="99"/>
    <w:unhideWhenUsed/>
    <w:rsid w:val="00F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89B"/>
    <w:rPr>
      <w:rFonts w:asciiTheme="minorHAnsi" w:eastAsiaTheme="minorEastAsia" w:hAnsiTheme="minorHAnsi"/>
      <w:sz w:val="22"/>
      <w:lang w:eastAsia="nl-NL"/>
    </w:rPr>
  </w:style>
  <w:style w:type="character" w:styleId="a8">
    <w:name w:val="Hyperlink"/>
    <w:basedOn w:val="a0"/>
    <w:uiPriority w:val="99"/>
    <w:unhideWhenUsed/>
    <w:rsid w:val="00F828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4BE"/>
    <w:rPr>
      <w:rFonts w:ascii="Tahoma" w:eastAsiaTheme="minorEastAsi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9B"/>
    <w:pPr>
      <w:spacing w:after="200" w:line="276" w:lineRule="auto"/>
    </w:pPr>
    <w:rPr>
      <w:rFonts w:asciiTheme="minorHAnsi" w:eastAsiaTheme="minorEastAsia" w:hAnsiTheme="minorHAnsi"/>
      <w:sz w:val="22"/>
      <w:lang w:eastAsia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289B"/>
    <w:rPr>
      <w:rFonts w:asciiTheme="minorHAnsi" w:eastAsiaTheme="minorEastAsia" w:hAnsiTheme="minorHAnsi"/>
      <w:sz w:val="22"/>
      <w:lang w:eastAsia="nl-NL"/>
    </w:rPr>
  </w:style>
  <w:style w:type="paragraph" w:styleId="a6">
    <w:name w:val="footer"/>
    <w:basedOn w:val="a"/>
    <w:link w:val="a7"/>
    <w:uiPriority w:val="99"/>
    <w:unhideWhenUsed/>
    <w:rsid w:val="00F82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289B"/>
    <w:rPr>
      <w:rFonts w:asciiTheme="minorHAnsi" w:eastAsiaTheme="minorEastAsia" w:hAnsiTheme="minorHAnsi"/>
      <w:sz w:val="22"/>
      <w:lang w:eastAsia="nl-NL"/>
    </w:rPr>
  </w:style>
  <w:style w:type="character" w:styleId="a8">
    <w:name w:val="Hyperlink"/>
    <w:basedOn w:val="a0"/>
    <w:uiPriority w:val="99"/>
    <w:unhideWhenUsed/>
    <w:rsid w:val="00F8289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54BE"/>
    <w:rPr>
      <w:rFonts w:ascii="Tahoma" w:eastAsiaTheme="minorEastAsi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Lindenberg</dc:creator>
  <cp:keywords/>
  <dc:description/>
  <cp:lastModifiedBy>DV</cp:lastModifiedBy>
  <cp:revision>2</cp:revision>
  <dcterms:created xsi:type="dcterms:W3CDTF">2016-02-15T10:09:00Z</dcterms:created>
  <dcterms:modified xsi:type="dcterms:W3CDTF">2016-02-28T12:41:00Z</dcterms:modified>
</cp:coreProperties>
</file>